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AC" w:rsidRPr="008B02FB" w:rsidRDefault="006A47AC"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1.</w:t>
      </w:r>
      <w:r w:rsidR="00082277" w:rsidRPr="008B02FB">
        <w:rPr>
          <w:rFonts w:ascii="Times New Roman" w:hAnsi="Times New Roman" w:cs="Times New Roman"/>
          <w:sz w:val="28"/>
          <w:szCs w:val="28"/>
        </w:rPr>
        <w:t xml:space="preserve">Класны журнал вядзецца ва ўстанове адукацыі, якая рэалізуе адукацыйную праграму базавай адукацыі ў V–ІХ класах, адукацыйную праграму сярэдняй адукацыі ў Х–ХІ класах (далей – адукацыйныя праграмы агульнай сярэдняй адукацыі), адукацыйную праграму спецыяльнай адукацыі на ўзроўні агульнай сярэдняй адукацыі ў V (VI)–ХІ (ХІІ) класах, адукацыйную праграму спецыяльнай адукацыі на ўзроўні агульнай сярэдняй адукацыі для асоб з інтэлектуальнай недастатковасцю ў VI–ХІІ класах (далей – адукацыйныя праграмы спецыяльнай адукацыі), і прызначаны для ўліку ходу адукацыйнага працэсу, наведвання вучнямі вучэбных заняткаў, вынікаў вучэбнай дзейнасці вучняў і ацэнкі іх паводзін у навучальным годзе, іншых звестак. </w:t>
      </w:r>
    </w:p>
    <w:p w:rsidR="006A47AC"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2. Улік ходу адукацыйнага працэсу, наведвання вучнямі вучэбных заняткаў, што ажыццяўляюцца ў групах, на якія падзяляецца клас, вынікаў вучэбнай дзейнасці вучняў па вучэбных прадметах, модулях, змест якіх накіраваны на развіццё здольнасцей вучняў у галіне асобных відаў мастацтва, у гімназіі – каледжы мастацтваў, а таксама ўлік карэкцыйных заняткаў і наведвання іх вучнямі з асаблівасцямі псіхафізічнага развіцця вядзецца ў класным журнале. </w:t>
      </w:r>
    </w:p>
    <w:p w:rsidR="006A47AC"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3. Класны кіраўнік, настаўнікі, якія ажыццяўляюць адукацыйны працэс па вучэбных прадметах, модулях у адпаведным класе, вядуць класны журнал на беларускай і (або) рускай мовах у залежнасці ад мовы навучання і выхавання ва ўстанове адукацыі (беларускай і (або) рускай мовах), акрамя старонак, якія адведзены для ўліку ходу адукацыйнага працэсу, вынікаў вучэбнай дзейнасці вучняў па вучэбных прадметах «Беларуская мова», «Беларуская літаратура» (вядуцца на беларускай мове), «Руская мова», «Руская літаратура» (вядуцца на рускай мове). </w:t>
      </w:r>
    </w:p>
    <w:p w:rsidR="006A47AC"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4. На старонцы 1 журнала клас абазначаецца арабскімі лічбамі. Пры наяўнасці ва ўстанове адукацыі паралельных класаў у журнале адпаведнага класа ўказваецца літара. Напрыклад: 5 «А» клас, 5 «В» клас. Назва ўстановы адукацыі запісваецца ў родным склоне.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5. Спіс вучняў класа (груп, на якія дзеліцца клас) запаўняецца ў алфавітным парадку.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6. Назвы вучэбных прадметаў, модуляў, у тым ліку і пры запаўненні раскладу вучэбных заняткаў, карэкцыйных заняткаў пішуцца з малой літары згодна з тыпавым вучэбным планам агульнай сярэдняй адукацыі. Напрыклад: беларуская мова, русский язык, гісторыя Беларусі, фізіка. Назвы факультатыўных заняткаў пішуцца з малой літары. Калі назва факультатыўных заняткаў з’яўляецца цытатай, устойлівым выразам, то яна запісваецца з вялікай літары і бярэцца ў двукоссе. Напрыклад: рыхтуемся да алімпіяд па матэматыцы, «Гэты няпросты просты сказ». Пры неабходнасці пры запаўненні раскладу </w:t>
      </w:r>
      <w:r w:rsidRPr="008B02FB">
        <w:rPr>
          <w:rFonts w:ascii="Times New Roman" w:hAnsi="Times New Roman" w:cs="Times New Roman"/>
          <w:sz w:val="28"/>
          <w:szCs w:val="28"/>
        </w:rPr>
        <w:lastRenderedPageBreak/>
        <w:t xml:space="preserve">вучэбных заняткаў і зместу дапускаецца скарачэнне слоў у адпаведнасці з правіламі арфаграфіі і пунктуацыі.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7. Старонкі класнага журнала, якія прызначаны для ўліку ходу адукацыйнага працэсу, наведвання вучнямі вучэбных заняткаў, вынікаў вучэбнай дзейнасці вучняў па вучэбных прадметах, модулях, размяркоўваюцца ў адпаведнасці з вучэбным планам установы адукацыі, якая рэалізуе адукацыйныя праграмы агульнай сярэдняй адукацыі, і парадкам дзялення класаў на групы, што вызначаецца палажэннямі аб установе агульнай сярэдняй адукацыі, аб установе спецыяльнай адукацыі і яе выглядзе. Напрыклад, правядзенне франтальных лабараторных работ па вучэбным прадмеце «Фізіка», практычных работ па вучэбным прадмеце «Хімія» ў групах, на якія дзеляцца VII (VIII)–XI (XII) класы, і вынікі ацэнкі вучэбнай дзейнасці вучняў афармляюцца на дадаткова выдзеленых старонках у класным журнале па адпаведным вучэбным прадмеце.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8. Дата правядзення вучэбных заняткаў запісваецца на абедзвюх старонках журнала, афармляецца аднолькава лічбамі. Напрыклад: 01.09. Двойчы робіцца запіс, калі аб’ядноўваюцца вучэбныя заняткі па адпаведным вучэбным прадмеце, модулі. Літарай «н» адзначаецца адсутнасць вучня на вучэбных занятках. Пры асваенні зместу адукацыйнай праграмы базавай адукацыі, сярэдняй адукацыі ў адпаведнасці з індывідуальным вучэбным планам насупраць прозвішча і ўласнага імя вучня робіцца запіс «вывучае у адпаведнасці з індывідуальным вучэбным планам» (пры неабходнасці дапускаецца скарачэнне слоў у адпаведнасці з правіламі арфаграфіі і пунктуацыі). Насупраць прозвішча і ўласнага імя вучня, які вызвалены ад вывучэння вучэбнага прадмета, робіцца запіс «вызвалены» або «вызвалена». Насупраць прозвішча і ўласнага імя вучня, які па стане здароўя аднесены да спецыяльнай медыцынскай групы або да групы лячэбнай фізічнай культуры, робіцца запіс «СМГ» або «ЛФК». Насупраць прозвішча і ўласнага імя вучня, які па медыцынскіх паказчыках часова або пастаянна не можа наведваць установу адукацыі, робіцца запіс «навучанне дома» або «обучение на дому».</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9. Адзнакі па выніках тэматычнага кантролю выстаўляюцца ў графе, якая адпавядае даце яго правядзення. Калі аб’ядноўваюцца вучэбныя заняткі пры правядзенні лабараторных і кантрольных работ, адзнакі выстаўляюцца ў другім слупку.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10. Пры напісанні дамашняга сачынення і іншых творчых работ адзнака за работу выстаўляецца на той дзень, калі давалася заданне, або на той, калі адбылася абарона творчай работы.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11. Адзнакі за сачыненне па вучэбных прадметах «Беларуская літаратура», «Руская літаратура», «Літаратура нацыянальнай меншасці» ў Х–ХІ (ХІІ) класах выстаўляюцца па літаратуры і па мове. Калі на напісанне сачынення па </w:t>
      </w:r>
      <w:r w:rsidRPr="008B02FB">
        <w:rPr>
          <w:rFonts w:ascii="Times New Roman" w:hAnsi="Times New Roman" w:cs="Times New Roman"/>
          <w:sz w:val="28"/>
          <w:szCs w:val="28"/>
        </w:rPr>
        <w:lastRenderedPageBreak/>
        <w:t>літаратуры аб’ядноўваюцца вучэбныя заняткі, адзнака па мове выстаўляецца без указання даты (запіс «Сачыненне па літаратуры» на правай старонцы класнага журнала таксама робіцца без указання даты). Калі на напісанне сачынення аб’ядноўваюцца вучэбныя заняткі, модулі па мове і літаратуры, то запіс і выстаўленне адзнак робіцца адпаведна на абедзвюх старонках журнала з указаннем даты на кожнай.</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12. Калі праводзяцца падвоеныя вучэбныя заняткі па вучэбных прадметах «Беларуская мова» і «Беларуская літаратура», «Руская мова» і «Руская літаратура», «Родная мова нацыянальнай меншасці» і «Літаратура нацыянальнай меншасці» па адной тэме, гэта фіксуецца на абедзвюх старонках класнага журнала з указаннем даты двойчы. Калі аб’ядноўваюцца вучэбныя заняткі на выкананне навучальнай работы (пераказ, пераклад, сачыненне і іншыя віды работ) для падрыхтоўкі да адпаведнага віду работы і для яе выканання, то запісы ў графе «Змест </w:t>
      </w:r>
      <w:proofErr w:type="gramStart"/>
      <w:r w:rsidRPr="008B02FB">
        <w:rPr>
          <w:rFonts w:ascii="Times New Roman" w:hAnsi="Times New Roman" w:cs="Times New Roman"/>
          <w:sz w:val="28"/>
          <w:szCs w:val="28"/>
        </w:rPr>
        <w:t>вучэбных  заняткаў</w:t>
      </w:r>
      <w:proofErr w:type="gramEnd"/>
      <w:r w:rsidRPr="008B02FB">
        <w:rPr>
          <w:rFonts w:ascii="Times New Roman" w:hAnsi="Times New Roman" w:cs="Times New Roman"/>
          <w:sz w:val="28"/>
          <w:szCs w:val="28"/>
        </w:rPr>
        <w:t xml:space="preserve">» афармляюцца наступным чынам: Падрыхтоўка да напісання пераказу (перакладу, сачынення) «____» і Пераказ (пераклад, сачыненне) «____». Калі аб’ядноўваюцца вучэбныя заняткі на выкананне кантрольнага пераказу (перакладу, сачынення), у журнале ў двух радках робіцца аднолькавы запіс: «Кантрольны пераказ (пераклад, сачыненне) з указаннем назвы (тэмы) «____».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13. Без пропуску радка: выстаўляюцца адзнакі за вучэбную чвэрць/паўгоддзе пасля запісу даты апошніх вучэбных заняткаў; вядзецца ўлік вучэбных заняткаў наступнай чвэрці/паўгоддзя; выстаўляецца гадавая адзнака пасля адзнакі за чацвёртую чвэрць / II паўгоддзе; выстаўляюцца экзаменацыйныя (цэнтралізаваны ці выпускны экзамен) і выніковыя адзнакі па вучэбным прадмеце, па якім праводзіцца выпускны экзамен, цэнтралізаваны экзамен.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14. У графе «Змест вучэбных заняткаў» тэма вучэбных заняткаў і від работы запісваюцца ў два радкі ў адведзеным для гэтага радку, калі яны не змяшчаюцца на адным (пры неабходнасці дапускаецца скарачэнне слоў у адпаведнасці з правіламі арфаграфіі і пунктуацыі). Кропка не ставіцца пасля напісання тэмы вучэбных заняткаў, модуля, віду работы, заданняў для самастойнага выканання. Напрыклад: Лабараторная работа «Вывучэнне нераўнамернага руху» або Лабараторная работа № 1 (Лаб. раб. № 1). У класах інтэграванага навучання і выхавання пры несупадзенні тэм, якія вывучаюць вучні з асаблівасцямі псіхафізічнага развіцця на вучэбных занятках, тэмы вучэбных заняткаў запісваюцца ў два радкі ў адпаведнай графе «Змест вучэбных заняткаў». Па вучэбным прадмеце «Замежная мова» пры запаўненні графы «Змест вучэбных заняткаў» назва вуснай тэмы запісваецца адзін раз на першым вучэбным занятку вывучэння тэмы ў адпаведнасці з вучэбнай праграмай па вучэбным прадмеце «Замежная мова». У межах вуснай тэмы паслядоўна адзначаюцца канкрэтная сітуацыя маўлення і дзейнасць вучняў па авалодванні відамі </w:t>
      </w:r>
      <w:r w:rsidRPr="008B02FB">
        <w:rPr>
          <w:rFonts w:ascii="Times New Roman" w:hAnsi="Times New Roman" w:cs="Times New Roman"/>
          <w:sz w:val="28"/>
          <w:szCs w:val="28"/>
        </w:rPr>
        <w:lastRenderedPageBreak/>
        <w:t>маўленчай дзейнасці (гаварэнне, чытанне, успрыманне і разуменне мовы на слых, пісьмо / пісьмовае маўленне). Напрыклад: Профессии, востребованные в современном обществе. Говорение (у класным журнале ўстановы адукацыі, у якой навучанне і выхаванне ажыццяўляецца на рускай мове). Дапускаецца адзначаць моўны матэрыял, які прапісаны ў вучэбнай праграме па вучэбным прадмеце «Замежная мова», на адпаведнай замежнай мове. Напрыклад: Перавагі і недахопы прафесій. Гаварэнне. Граматычныя структуры, якія выказваюць пажаданні і шкадаванні (wishes about the past) (у класным журнале ўстановы адукацыі, у якой навучанне і выхаванне ажыццяўляецца на беларускай мове).</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15. Пры запаўненні графы «Дамашняе заданне» дапускаецца скарачэнне слоў у адпаведнасці з правіламі арфаграфіі і пунктуацыі. Напрыклад: Пр. 125, стар. 86 або Пр. 125; Упр. 125, стр. 86 або Упр. 125; Стр. 15–18; Стар. 4, № 5; § 15, стар. 34–39 або Стар. 34–39; § 20, № 2, 3, 6 из упр. 14. У графе «Дамашняе заданне» віды заданняў для самастойнага выканання запісваюцца з вялікай літары. Калі вучням даецца заданне на паўтарэнне, то гэта ўказваецца ў графе «Дамашняе заданне». Напрыклад: Паўтарэнне. Правапіс галосных о, а, э. Пр. 116. Пры запаўненні графы «Дамашняе заданне» па вучэбным прадмеце «Фізічная культура і здароўе» запісы робяцца з указаннем практыкаванняў (комплексаў практыкаванняў) і абавязковай даты кантролю самога задання. Напрыклад: Комплекс практыкаванняў з прадметамі – да 22.03.</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16. Старонкі класнага журнала, што адведзены на вучэбныя прадметы, модулі, па якіх адукацыйны працэс ажыццяўляецца ў групах, могуць выкарыстоўвацца і для ўліку правядзення факультатыўных заняткаў, заняткаў па фізічнай рэабілітацыі і музычна-рытмічных заняткаў (для вучняў санаторных школ-інтэрнатаў), а таксама для ўліку карэкцыйных заняткаў.</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Улік правядзення факультатыўных заняткаў у групе, якая сфарміравана з вучняў паралельных або розных класаў, вядзецца ў класным журнале таго класа, у саставе групы якога больш вучняў.</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17. Улік правядзення вучэбна-палявых збораў, практыкі (медыцынскай, творчай) ажыццяўляецца на старонках класнага журнала, якія адведзены на адпаведныя вучэбныя прадметы.</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18. Старонкі класнага журнала, якія адведзены для ўліку правядзення факультатыўных заняткаў, у тым ліку па асновах бяспекі жыццядзейнасці, стымулюючых, падтрымліваючых заняткаў, грамадска карыснай працы, запаўняюцца настаўнікам, які праводзіць адпаведныя заняткі.</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19. Старонкі класнага журнала «Паказчыкі фізічнай падрыхтаванасці вучняў» запаўняюцца настаўнікам, які ажыццяўляе адукацыйны працэс па вучэбным прадмеце «Фізічная культура і здароўе».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lastRenderedPageBreak/>
        <w:t>20. Старонкі класнага журнала «Улік арганізацыйна-выхаваўчай работы», «Звесткі аб засваенні вучнямі зместу адукацыйнай праграмы дадатковай адукацыі дзяцей і моладзі», вучэбных праграм факультатыўных заняткаў, «Агульныя звесткі аб вучнях», «Зводная ведамасць уліку вынікаў вучэбнай дзейнасці і паводзін вучняў», «Улік вучняў, якія выязджаюць на аздараўленне на працягу навучальнага года і ў перыяд канікул» запаўняюцца класным кіраўніком.</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 xml:space="preserve"> 21. Старонка класнага журнала «Улік гадзін дадатковага кантролю вучэбнай дзейнасці вучняў» вядзецца настаўнікамі, якім выдзелены гадзіны дадатковага кантролю вучэбнай дзейнасці вучняў гэтага класа</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22. У выпадку памылковага выстаўлення адзнакі выпраўленне праводзіцца наступным чынам: няправільна пастаўленая адзнака ў радку закрэсліваецца, побач выстаўляецца правільная адзнака, унізе старонкі робіцца запіс: «Адзнака вучню (указваецца прозвішча і ўласнае імя)</w:t>
      </w:r>
    </w:p>
    <w:p w:rsidR="00082277" w:rsidRPr="008B02FB" w:rsidRDefault="00082277" w:rsidP="008B02FB">
      <w:pPr>
        <w:ind w:left="-284" w:firstLine="284"/>
        <w:jc w:val="both"/>
        <w:rPr>
          <w:rFonts w:ascii="Times New Roman" w:hAnsi="Times New Roman" w:cs="Times New Roman"/>
          <w:sz w:val="28"/>
          <w:szCs w:val="28"/>
        </w:rPr>
      </w:pPr>
      <w:proofErr w:type="gramStart"/>
      <w:r w:rsidRPr="008B02FB">
        <w:rPr>
          <w:rFonts w:ascii="Times New Roman" w:hAnsi="Times New Roman" w:cs="Times New Roman"/>
          <w:sz w:val="28"/>
          <w:szCs w:val="28"/>
        </w:rPr>
        <w:t>выпраўлена</w:t>
      </w:r>
      <w:proofErr w:type="gramEnd"/>
      <w:r w:rsidRPr="008B02FB">
        <w:rPr>
          <w:rFonts w:ascii="Times New Roman" w:hAnsi="Times New Roman" w:cs="Times New Roman"/>
          <w:sz w:val="28"/>
          <w:szCs w:val="28"/>
        </w:rPr>
        <w:t xml:space="preserve"> з (указваецца адзнака) на (указваецца адзнака)». Далей ставіцца подпіс настаўніка і дата. У выпадку несупадзення станоўчай адзнакі па выніках навучальнага года, выстаўленай настаўнікам, са станоўчай адзнакай па выніках навучальнага года, выстаўленай камісіяй установы адукацыі аддзела (упраўлення) адукацыі мясцовага выканаўчага і распарадчага органа, апошняя адзнака ўносіцца кіраўніком установы адукацыі (упаўнаважанай ім асобай) у класны журнал наступным чынам: няправільна пастаўленая адзнака ў радку закрэсліваецца, побач выстаўляецца правільная адзнака, унізе старонкі робіцца запіс: «Адзнака вучню (указваецца прозвішча і ўласнае імя) выпраўлена з (указваецца адзнака) на (указваецца адзнака)». Далей ставіцца подпіс кіраўніка ўстановы адукацыі (упаўнаважанай ім асобы) і дата. </w:t>
      </w:r>
    </w:p>
    <w:p w:rsidR="00082277"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23. Старонка «Кантроль за вядзеннем класнага журнала» вядзецца кіраўніком установы адукацыі або ўпаўнаважанай ім асобай. У графе «Заўвагі і прапановы (пры наяўнасці)» робяцца канкрэтныя заўвагі па вядзенні журнала і прапановы з указаннем прозвішчаў настаўнікаў і даты выканання. У графе «Адзнака аб азнаямленні і выкананні (пры неабходнасці)» настаўнік, якому зроблены заўвагі, указвае дату азнаямлення і выканання, прозвішча і ініцыялы. Напрыклад: 06.09.2021, Пятрова Т.М., подпіс настаўніка або 06.09.2021, Пятрова Т.М., подпіс настаўніка Выканана 08.09.2021, подпіс настаўніка.</w:t>
      </w:r>
    </w:p>
    <w:p w:rsidR="00B63E0B" w:rsidRPr="008B02FB" w:rsidRDefault="00082277" w:rsidP="008B02FB">
      <w:pPr>
        <w:ind w:left="-284" w:firstLine="284"/>
        <w:jc w:val="both"/>
        <w:rPr>
          <w:rFonts w:ascii="Times New Roman" w:hAnsi="Times New Roman" w:cs="Times New Roman"/>
          <w:sz w:val="28"/>
          <w:szCs w:val="28"/>
        </w:rPr>
      </w:pPr>
      <w:r w:rsidRPr="008B02FB">
        <w:rPr>
          <w:rFonts w:ascii="Times New Roman" w:hAnsi="Times New Roman" w:cs="Times New Roman"/>
          <w:sz w:val="28"/>
          <w:szCs w:val="28"/>
        </w:rPr>
        <w:t>24. Усе запісы ў класным журнале павінны рабіцца акуратна, разборліва, ручкай з пастай сіняга або фіялетавага колеру (па рашэнні ўстановы адукацыі).</w:t>
      </w:r>
    </w:p>
    <w:p w:rsidR="004E764D" w:rsidRPr="008B02FB" w:rsidRDefault="004E764D" w:rsidP="00B63E0B">
      <w:pPr>
        <w:spacing w:after="0"/>
        <w:jc w:val="both"/>
        <w:rPr>
          <w:rFonts w:ascii="Times New Roman" w:eastAsia="Times New Roman" w:hAnsi="Times New Roman" w:cs="Times New Roman"/>
          <w:kern w:val="36"/>
          <w:sz w:val="24"/>
          <w:szCs w:val="24"/>
          <w:lang w:eastAsia="ru-RU"/>
        </w:rPr>
      </w:pPr>
    </w:p>
    <w:p w:rsidR="004E764D" w:rsidRPr="008B02FB" w:rsidRDefault="004E764D" w:rsidP="00B63E0B">
      <w:pPr>
        <w:spacing w:after="0"/>
        <w:jc w:val="both"/>
        <w:rPr>
          <w:rFonts w:ascii="Times New Roman" w:eastAsia="Times New Roman" w:hAnsi="Times New Roman" w:cs="Times New Roman"/>
          <w:kern w:val="36"/>
          <w:sz w:val="24"/>
          <w:szCs w:val="24"/>
          <w:lang w:eastAsia="ru-RU"/>
        </w:rPr>
      </w:pPr>
    </w:p>
    <w:p w:rsidR="004E764D" w:rsidRPr="008B02FB" w:rsidRDefault="004E764D" w:rsidP="00B63E0B">
      <w:pPr>
        <w:spacing w:after="0"/>
        <w:jc w:val="both"/>
        <w:rPr>
          <w:rFonts w:ascii="Times New Roman" w:eastAsia="Times New Roman" w:hAnsi="Times New Roman" w:cs="Times New Roman"/>
          <w:kern w:val="36"/>
          <w:sz w:val="24"/>
          <w:szCs w:val="24"/>
          <w:lang w:eastAsia="ru-RU"/>
        </w:rPr>
      </w:pPr>
    </w:p>
    <w:p w:rsidR="004E764D" w:rsidRPr="008B02FB" w:rsidRDefault="004E764D" w:rsidP="00B63E0B">
      <w:pPr>
        <w:spacing w:after="0"/>
        <w:jc w:val="both"/>
        <w:rPr>
          <w:rFonts w:ascii="Times New Roman" w:eastAsia="Times New Roman" w:hAnsi="Times New Roman" w:cs="Times New Roman"/>
          <w:kern w:val="36"/>
          <w:sz w:val="24"/>
          <w:szCs w:val="24"/>
          <w:lang w:eastAsia="ru-RU"/>
        </w:rPr>
      </w:pPr>
    </w:p>
    <w:p w:rsidR="004E764D" w:rsidRPr="008B02FB" w:rsidRDefault="004E764D" w:rsidP="00B63E0B">
      <w:pPr>
        <w:spacing w:after="0"/>
        <w:jc w:val="both"/>
        <w:rPr>
          <w:rFonts w:ascii="Times New Roman" w:eastAsia="Times New Roman" w:hAnsi="Times New Roman" w:cs="Times New Roman"/>
          <w:kern w:val="36"/>
          <w:sz w:val="24"/>
          <w:szCs w:val="24"/>
          <w:lang w:eastAsia="ru-RU"/>
        </w:rPr>
      </w:pPr>
      <w:bookmarkStart w:id="0" w:name="_GoBack"/>
      <w:bookmarkEnd w:id="0"/>
    </w:p>
    <w:sectPr w:rsidR="004E764D" w:rsidRPr="008B02FB" w:rsidSect="008B02FB">
      <w:footerReference w:type="default" r:id="rId7"/>
      <w:pgSz w:w="11906" w:h="16838"/>
      <w:pgMar w:top="993" w:right="566" w:bottom="709"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E97" w:rsidRDefault="009E0E97" w:rsidP="008B02FB">
      <w:pPr>
        <w:spacing w:after="0" w:line="240" w:lineRule="auto"/>
      </w:pPr>
      <w:r>
        <w:separator/>
      </w:r>
    </w:p>
  </w:endnote>
  <w:endnote w:type="continuationSeparator" w:id="0">
    <w:p w:rsidR="009E0E97" w:rsidRDefault="009E0E97" w:rsidP="008B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481084"/>
      <w:docPartObj>
        <w:docPartGallery w:val="Page Numbers (Bottom of Page)"/>
        <w:docPartUnique/>
      </w:docPartObj>
    </w:sdtPr>
    <w:sdtContent>
      <w:p w:rsidR="008B02FB" w:rsidRDefault="008B02FB">
        <w:pPr>
          <w:pStyle w:val="a8"/>
          <w:jc w:val="right"/>
        </w:pPr>
        <w:r>
          <w:fldChar w:fldCharType="begin"/>
        </w:r>
        <w:r>
          <w:instrText>PAGE   \* MERGEFORMAT</w:instrText>
        </w:r>
        <w:r>
          <w:fldChar w:fldCharType="separate"/>
        </w:r>
        <w:r>
          <w:rPr>
            <w:noProof/>
          </w:rPr>
          <w:t>1</w:t>
        </w:r>
        <w:r>
          <w:fldChar w:fldCharType="end"/>
        </w:r>
      </w:p>
    </w:sdtContent>
  </w:sdt>
  <w:p w:rsidR="008B02FB" w:rsidRDefault="008B02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E97" w:rsidRDefault="009E0E97" w:rsidP="008B02FB">
      <w:pPr>
        <w:spacing w:after="0" w:line="240" w:lineRule="auto"/>
      </w:pPr>
      <w:r>
        <w:separator/>
      </w:r>
    </w:p>
  </w:footnote>
  <w:footnote w:type="continuationSeparator" w:id="0">
    <w:p w:rsidR="009E0E97" w:rsidRDefault="009E0E97" w:rsidP="008B0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2354"/>
    <w:multiLevelType w:val="hybridMultilevel"/>
    <w:tmpl w:val="FFEA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02CF4"/>
    <w:multiLevelType w:val="multilevel"/>
    <w:tmpl w:val="738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261CC"/>
    <w:multiLevelType w:val="multilevel"/>
    <w:tmpl w:val="52C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0D"/>
    <w:rsid w:val="00082277"/>
    <w:rsid w:val="00086131"/>
    <w:rsid w:val="001A59A9"/>
    <w:rsid w:val="00215445"/>
    <w:rsid w:val="002F71BC"/>
    <w:rsid w:val="0036130D"/>
    <w:rsid w:val="004E764D"/>
    <w:rsid w:val="006A47AC"/>
    <w:rsid w:val="007616A1"/>
    <w:rsid w:val="008B02FB"/>
    <w:rsid w:val="009E0E97"/>
    <w:rsid w:val="00B63E0B"/>
    <w:rsid w:val="00F72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45C6-1604-4CC0-8427-D1C89777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5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77"/>
    <w:pPr>
      <w:ind w:left="720"/>
      <w:contextualSpacing/>
    </w:pPr>
  </w:style>
  <w:style w:type="character" w:customStyle="1" w:styleId="10">
    <w:name w:val="Заголовок 1 Знак"/>
    <w:basedOn w:val="a0"/>
    <w:link w:val="1"/>
    <w:uiPriority w:val="9"/>
    <w:rsid w:val="001A59A9"/>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B63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3E0B"/>
    <w:rPr>
      <w:rFonts w:ascii="Segoe UI" w:hAnsi="Segoe UI" w:cs="Segoe UI"/>
      <w:sz w:val="18"/>
      <w:szCs w:val="18"/>
    </w:rPr>
  </w:style>
  <w:style w:type="paragraph" w:styleId="a6">
    <w:name w:val="header"/>
    <w:basedOn w:val="a"/>
    <w:link w:val="a7"/>
    <w:uiPriority w:val="99"/>
    <w:unhideWhenUsed/>
    <w:rsid w:val="008B0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02FB"/>
  </w:style>
  <w:style w:type="paragraph" w:styleId="a8">
    <w:name w:val="footer"/>
    <w:basedOn w:val="a"/>
    <w:link w:val="a9"/>
    <w:uiPriority w:val="99"/>
    <w:unhideWhenUsed/>
    <w:rsid w:val="008B0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4544">
      <w:bodyDiv w:val="1"/>
      <w:marLeft w:val="0"/>
      <w:marRight w:val="0"/>
      <w:marTop w:val="0"/>
      <w:marBottom w:val="0"/>
      <w:divBdr>
        <w:top w:val="none" w:sz="0" w:space="0" w:color="auto"/>
        <w:left w:val="none" w:sz="0" w:space="0" w:color="auto"/>
        <w:bottom w:val="none" w:sz="0" w:space="0" w:color="auto"/>
        <w:right w:val="none" w:sz="0" w:space="0" w:color="auto"/>
      </w:divBdr>
      <w:divsChild>
        <w:div w:id="1746686629">
          <w:marLeft w:val="0"/>
          <w:marRight w:val="0"/>
          <w:marTop w:val="0"/>
          <w:marBottom w:val="225"/>
          <w:divBdr>
            <w:top w:val="none" w:sz="0" w:space="0" w:color="auto"/>
            <w:left w:val="none" w:sz="0" w:space="0" w:color="auto"/>
            <w:bottom w:val="none" w:sz="0" w:space="0" w:color="auto"/>
            <w:right w:val="none" w:sz="0" w:space="0" w:color="auto"/>
          </w:divBdr>
          <w:divsChild>
            <w:div w:id="532377380">
              <w:marLeft w:val="0"/>
              <w:marRight w:val="0"/>
              <w:marTop w:val="0"/>
              <w:marBottom w:val="0"/>
              <w:divBdr>
                <w:top w:val="none" w:sz="0" w:space="0" w:color="auto"/>
                <w:left w:val="none" w:sz="0" w:space="0" w:color="auto"/>
                <w:bottom w:val="none" w:sz="0" w:space="0" w:color="auto"/>
                <w:right w:val="none" w:sz="0" w:space="0" w:color="auto"/>
              </w:divBdr>
            </w:div>
          </w:divsChild>
        </w:div>
        <w:div w:id="538517755">
          <w:marLeft w:val="0"/>
          <w:marRight w:val="0"/>
          <w:marTop w:val="0"/>
          <w:marBottom w:val="0"/>
          <w:divBdr>
            <w:top w:val="none" w:sz="0" w:space="0" w:color="auto"/>
            <w:left w:val="none" w:sz="0" w:space="0" w:color="auto"/>
            <w:bottom w:val="none" w:sz="0" w:space="0" w:color="auto"/>
            <w:right w:val="none" w:sz="0" w:space="0" w:color="auto"/>
          </w:divBdr>
        </w:div>
      </w:divsChild>
    </w:div>
    <w:div w:id="1689720047">
      <w:bodyDiv w:val="1"/>
      <w:marLeft w:val="0"/>
      <w:marRight w:val="0"/>
      <w:marTop w:val="0"/>
      <w:marBottom w:val="0"/>
      <w:divBdr>
        <w:top w:val="none" w:sz="0" w:space="0" w:color="auto"/>
        <w:left w:val="none" w:sz="0" w:space="0" w:color="auto"/>
        <w:bottom w:val="none" w:sz="0" w:space="0" w:color="auto"/>
        <w:right w:val="none" w:sz="0" w:space="0" w:color="auto"/>
      </w:divBdr>
      <w:divsChild>
        <w:div w:id="482552641">
          <w:marLeft w:val="0"/>
          <w:marRight w:val="0"/>
          <w:marTop w:val="0"/>
          <w:marBottom w:val="225"/>
          <w:divBdr>
            <w:top w:val="none" w:sz="0" w:space="0" w:color="auto"/>
            <w:left w:val="none" w:sz="0" w:space="0" w:color="auto"/>
            <w:bottom w:val="none" w:sz="0" w:space="0" w:color="auto"/>
            <w:right w:val="none" w:sz="0" w:space="0" w:color="auto"/>
          </w:divBdr>
          <w:divsChild>
            <w:div w:id="1087195535">
              <w:marLeft w:val="0"/>
              <w:marRight w:val="0"/>
              <w:marTop w:val="0"/>
              <w:marBottom w:val="0"/>
              <w:divBdr>
                <w:top w:val="none" w:sz="0" w:space="0" w:color="auto"/>
                <w:left w:val="none" w:sz="0" w:space="0" w:color="auto"/>
                <w:bottom w:val="none" w:sz="0" w:space="0" w:color="auto"/>
                <w:right w:val="none" w:sz="0" w:space="0" w:color="auto"/>
              </w:divBdr>
            </w:div>
          </w:divsChild>
        </w:div>
        <w:div w:id="208838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2023-10-16T13:34:00Z</cp:lastPrinted>
  <dcterms:created xsi:type="dcterms:W3CDTF">2023-08-28T06:00:00Z</dcterms:created>
  <dcterms:modified xsi:type="dcterms:W3CDTF">2023-11-01T14:00:00Z</dcterms:modified>
</cp:coreProperties>
</file>